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F04EAF" w:rsidRDefault="00F04EAF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F04EAF" w:rsidRPr="006243F2" w:rsidRDefault="00F04EAF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F04EAF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</w:t>
      </w:r>
      <w:r w:rsidR="006243F2"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Пояснительная записка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    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Рабочая  программа  по  основам  безопасности  жизнедеятельности (ОБЖ) для 9 класса разработана в соответствии с  положениями Конституции Российской Федерации и федеральными  законами  Российской  Федерации  в  области  безопасности  жизнедеятельности «О защите населения и территорий от чрезвычайных ситуаций природного и техногенного характера», «Об охране окружающей природной среды», «О пожарной охране», «О гражданской обороне» и Постановления Правительства Российской Федерации от 16 января 1995 года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№ 738 «О порядке подготовки населения в области защиты от чрезвычайных ситуаций». На  основе  Федерального  компонента  государственного  стандарта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основами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безопасности жизнедеятельности.  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При разработке программы были учтены требования, отраженные в Концепции  государственных стандартов общего образования второго поколения и с учетом комплексного подхода к формированию у обучаемых современного уровня культуры безопасности и  подготовки их к военной службе.</w:t>
      </w:r>
      <w:proofErr w:type="gramEnd"/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       Предлагаемая программа рассчитана на изучение курса в 9 классе, «Основ безопасности жизнедеятельности» в течение 35 часов учебного времени в год. Минимальное  количество учебных часов в неделю – 1 часа.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В современном мире опасные и чрезвычайные ситуации природного, техногенного и социального характера стали объективной реальностью  в  процессе  жизнедеятельности  каждого  человека.  Они  несут угрозу его жизни и здоровью, наносят огромный ущерб окружающей 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  общества и государства.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  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Структурно программа курса состоит из 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  ухудшению состояния здоровья населения России, а современную школу стали называть «школой болезней».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- улучшение собственного физического и психического здоровья;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- отказ в образе жизни от поведения, наносящего вред своему здоровью и здоровью окружающих;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- адекватное поведение в случае болезни, особенно хронической, направленной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на выздоровление.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Изучение  тематики  данной  учебной программы направлено решение </w:t>
      </w:r>
      <w:proofErr w:type="gramStart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следующих</w:t>
      </w:r>
      <w:proofErr w:type="gramEnd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цели: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· формирование у учащихся модели безопасного поведения в условиях повседневной жизни и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различных опасных и чрезвычайных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ситуациях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>,  а  также развитие  способностей оценивать опасные  ситуации, принимать решения и  действовать безопасно  с  учетом  своих возможностей.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Изучение  тематики  данной  учебной программы направлено  достижение </w:t>
      </w:r>
      <w:proofErr w:type="gramStart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следующих</w:t>
      </w:r>
      <w:proofErr w:type="gramEnd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задачи: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· усвоение знаний об опасных и чрезвычайных ситуациях;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 влиянии их последствий на безопасность личности, общества и государства;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 государственной системе обеспечения защиты населения от чрезвычайных ситуаций;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об организации подготовки населения к действиям в  условиях  опасных и  чрезвычайных  ситуаций;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о  здоровом  образе жизни;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об оказании первой медицинской помощи при неотложных состояниях;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 правах и обязанностях граждан в области безопасности жизнедеятельности;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· развитие личных, духовных и физических качеств, обеспечивающих безопасное поведение 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различных опасных и чрезвычайных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ситуациях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природного, техногенного и социального характера;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· развитие  умений предвидеть возникновение опасных  ситуаций по характерным признакам их появления, а также на основе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анализа специальной информации, получаемой из  различных источников;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6243F2" w:rsidRPr="006243F2" w:rsidRDefault="006243F2" w:rsidP="006243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3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         Освоение программы курса ОБЖ в  9 классе заканчивается итоговой  аттестацией. Выпускники имеют право в качестве экзамена  по  выбору  сдавать экзамен по ОБЖ. И проводится итоговая контрольная работа, на которой учащиеся должны показать знания определений и правил поведения в чрезвычайных ситуациях.                                           </w:t>
      </w:r>
    </w:p>
    <w:p w:rsidR="006243F2" w:rsidRPr="006243F2" w:rsidRDefault="006243F2" w:rsidP="006243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3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     В аттестат о среднем  (основном)  общем  образовании  обязательно выставляется итоговая  отметка  по  предмету  "Основы  безопасности  жизнедеятельности".                                                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                      </w:t>
      </w: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Методы   и   формы   обучения: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Для организации познавательной деятельности учащихся на уроках ОБЖ целесообразно использовать разнообразные методы и формы обучения. </w:t>
      </w:r>
      <w:proofErr w:type="gramStart"/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Перспективные  (словесные, наглядные, практические): 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рассказ, лекция, беседа, круглый стол, семинары демонстрация, практические занятия.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Соревнования. Ролевые игры.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Логические</w:t>
      </w:r>
      <w:proofErr w:type="gramEnd"/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: (индуктивные и дедуктивные)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 логическое изложение и восприятие учебного материала учеником. (Анализ ситу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ации).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Гностический: объяснительно-репродуктивный, информационно поисковый, исследовательский.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(Реферат.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Доклад. 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Проектное задание)</w:t>
      </w:r>
      <w:proofErr w:type="gramEnd"/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Кибернетический</w:t>
      </w:r>
      <w:proofErr w:type="gramEnd"/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: управления и самоуправления учебно-познавательной деятельностью.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Контроля и самоконтроля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 (</w:t>
      </w:r>
      <w:proofErr w:type="gram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устный</w:t>
      </w:r>
      <w:proofErr w:type="gramEnd"/>
      <w:r w:rsidRPr="006243F2">
        <w:rPr>
          <w:rFonts w:ascii="Arial" w:eastAsia="Times New Roman" w:hAnsi="Arial" w:cs="Arial"/>
          <w:color w:val="000000"/>
          <w:sz w:val="24"/>
          <w:szCs w:val="24"/>
        </w:rPr>
        <w:t>, письменный).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Стимулирования и мотивации.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Самостоятельной учебной деятельности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Фронтальная форма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 обучения, активно управляет восприятием информации, систематическим повторением и закреплением знаний учениками.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Групповая форма 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обеспечивает учёт дифференцированных запросов учащихся.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i/>
          <w:iCs/>
          <w:color w:val="000000"/>
          <w:sz w:val="24"/>
          <w:szCs w:val="24"/>
        </w:rPr>
        <w:t>Индивидуальная работа 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t>в наибольшей мере помогает учесть особенности темпа работы каждого ученика.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  Виды и формы контроля:</w:t>
      </w:r>
    </w:p>
    <w:p w:rsid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Контрольные работы, самостоятельные работы, индивидуальные задания, тесты, устный опрос, викторины и практические задания, выполнение нормативов в практических видах деятельности – главная составляющая учебного процесса</w:t>
      </w:r>
    </w:p>
    <w:p w:rsidR="009C2964" w:rsidRPr="009C2964" w:rsidRDefault="009C2964" w:rsidP="009C29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C2964">
        <w:rPr>
          <w:rFonts w:ascii="Arial" w:eastAsia="Times New Roman" w:hAnsi="Arial" w:cs="Arial"/>
          <w:b/>
          <w:sz w:val="24"/>
          <w:szCs w:val="24"/>
        </w:rPr>
        <w:t>Рабочая программа составлена на основе нормативных документов: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>- Закона Российской Федерации «Об образовании» (в действующей редакции);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>- приказ</w:t>
      </w:r>
      <w:r w:rsidRPr="009C2964">
        <w:rPr>
          <w:rFonts w:ascii="Arial" w:hAnsi="Arial" w:cs="Arial"/>
          <w:i/>
          <w:sz w:val="24"/>
          <w:szCs w:val="24"/>
          <w:lang w:val="tt-RU"/>
        </w:rPr>
        <w:t>а</w:t>
      </w:r>
      <w:r w:rsidRPr="009C2964">
        <w:rPr>
          <w:rFonts w:ascii="Arial" w:hAnsi="Arial" w:cs="Arial"/>
          <w:i/>
          <w:sz w:val="24"/>
          <w:szCs w:val="24"/>
        </w:rPr>
        <w:t xml:space="preserve"> МО и Н РТ от 9 июля  2012 года №4154/12</w:t>
      </w:r>
      <w:r w:rsidRPr="009C2964">
        <w:rPr>
          <w:rFonts w:ascii="Arial" w:hAnsi="Arial" w:cs="Arial"/>
          <w:i/>
          <w:sz w:val="24"/>
          <w:szCs w:val="24"/>
          <w:lang w:val="tt-RU"/>
        </w:rPr>
        <w:t xml:space="preserve">, </w:t>
      </w:r>
      <w:r w:rsidRPr="009C2964">
        <w:rPr>
          <w:rFonts w:ascii="Arial" w:hAnsi="Arial" w:cs="Arial"/>
          <w:i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9C2964">
        <w:rPr>
          <w:rFonts w:ascii="Arial" w:hAnsi="Arial" w:cs="Arial"/>
          <w:i/>
          <w:sz w:val="24"/>
          <w:szCs w:val="24"/>
        </w:rPr>
        <w:t>СанПиН</w:t>
      </w:r>
      <w:proofErr w:type="spellEnd"/>
      <w:r w:rsidRPr="009C2964">
        <w:rPr>
          <w:rFonts w:ascii="Arial" w:hAnsi="Arial" w:cs="Arial"/>
          <w:i/>
          <w:sz w:val="24"/>
          <w:szCs w:val="24"/>
        </w:rPr>
        <w:t xml:space="preserve">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</w:t>
      </w:r>
      <w:r w:rsidRPr="009C2964">
        <w:rPr>
          <w:rFonts w:ascii="Arial" w:hAnsi="Arial" w:cs="Arial"/>
          <w:i/>
          <w:sz w:val="24"/>
          <w:szCs w:val="24"/>
        </w:rPr>
        <w:lastRenderedPageBreak/>
        <w:t>Российской Федерации от 29 декабря 2010 г. № 189, зарегистрированным в Минюсте России 3 марта 2011 г., регистрационный номер 19993);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>-  Закона Республики Татарстан «Об образовании» (в действующей редакции);</w:t>
      </w:r>
    </w:p>
    <w:p w:rsidR="009C2964" w:rsidRPr="009C2964" w:rsidRDefault="009C2964" w:rsidP="009C2964">
      <w:pPr>
        <w:pStyle w:val="a6"/>
        <w:rPr>
          <w:rFonts w:ascii="Arial" w:hAnsi="Arial" w:cs="Arial"/>
          <w:i/>
          <w:sz w:val="24"/>
          <w:szCs w:val="24"/>
        </w:rPr>
      </w:pPr>
      <w:r w:rsidRPr="009C2964">
        <w:rPr>
          <w:rFonts w:ascii="Arial" w:hAnsi="Arial" w:cs="Arial"/>
          <w:i/>
          <w:sz w:val="24"/>
          <w:szCs w:val="24"/>
        </w:rPr>
        <w:t>- образовательной программы муниципального бюджетного общеобразовательного учреждения «</w:t>
      </w:r>
      <w:proofErr w:type="spellStart"/>
      <w:r w:rsidRPr="009C2964">
        <w:rPr>
          <w:rFonts w:ascii="Arial" w:hAnsi="Arial" w:cs="Arial"/>
          <w:i/>
          <w:sz w:val="24"/>
          <w:szCs w:val="24"/>
        </w:rPr>
        <w:t>Высокогорская</w:t>
      </w:r>
      <w:proofErr w:type="spellEnd"/>
      <w:r w:rsidRPr="009C2964">
        <w:rPr>
          <w:rFonts w:ascii="Arial" w:hAnsi="Arial" w:cs="Arial"/>
          <w:i/>
          <w:sz w:val="24"/>
          <w:szCs w:val="24"/>
        </w:rPr>
        <w:t xml:space="preserve"> средняя общеобразовательная школа №3 </w:t>
      </w:r>
      <w:proofErr w:type="spellStart"/>
      <w:r w:rsidRPr="009C2964">
        <w:rPr>
          <w:rFonts w:ascii="Arial" w:hAnsi="Arial" w:cs="Arial"/>
          <w:i/>
          <w:sz w:val="24"/>
          <w:szCs w:val="24"/>
        </w:rPr>
        <w:t>Высокогорского</w:t>
      </w:r>
      <w:proofErr w:type="spellEnd"/>
      <w:r w:rsidRPr="009C2964">
        <w:rPr>
          <w:rFonts w:ascii="Arial" w:hAnsi="Arial" w:cs="Arial"/>
          <w:i/>
          <w:sz w:val="24"/>
          <w:szCs w:val="24"/>
        </w:rPr>
        <w:t xml:space="preserve"> муниципального района Республики Татарстан»</w:t>
      </w:r>
    </w:p>
    <w:p w:rsidR="009C2964" w:rsidRPr="009C2964" w:rsidRDefault="009C2964" w:rsidP="009C2964">
      <w:pPr>
        <w:ind w:left="-709" w:right="-143"/>
        <w:rPr>
          <w:rFonts w:ascii="Arial" w:hAnsi="Arial" w:cs="Arial"/>
          <w:i/>
          <w:sz w:val="24"/>
          <w:szCs w:val="24"/>
        </w:rPr>
      </w:pP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Содержание учебной программы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«Основы безопасности жизнедеятельности»  9 класс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Раздел I.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ОСНОВЫ БЕЗОПАСНОСТИ  ЛИЧНОСТИ, ОБЩЕСТВА И ГОСУДАРСТВА (23 часа)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Тема 1. Национальная безопасность России в мировом сообществе. (4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  Значение формирования общей культуры населения в области безопасности жизнедеятельности для обеспечения  национальной безопасности России.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2. Чрезвычайные ситуации природного и техногенного характера как угроза национальной безопасности России. (3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Чрезвычайные ситуации природного характера, их причины и последствия.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Чрезвычайные ситуации техногенного характера, их причины и последствия.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3. Современный комплекс проблем безопасности социального характера. (2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Международный терроризм – угроза национальной безопасности России.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Наркобизнес как разновидность проявления международного терроризма.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4. Организационные основы по защите населения страны от чрезвычайных ситуаций мирного и военного времени. (3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5. Основные мероприятия, проводимые в Российской Федерации, по защите населения от чрезвычайных ситуаций мирного и военного времени. (5 часов)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Мониторинг и прогнозирование чрезвычайных ситуаций. Основное предназначение проведения мониторинга и прогнозирования  чрезвычайных ситуаций.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Инженерная защита населения и территорий от чрезвычайных ситуаций.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Аварийно-спасательные и другие неотложные работы в очагах поражения.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6.Основы государственной политики по организации борьбы с терроризмом и наркобизнесом. (6 часов)   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Виды террористических акций, их цели и способы осуществления.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Система борьбы 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Правила поведения при угрозе террористического акта.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Профилактика наркомании.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Раздел II. ОСНОВЫ МЕДИЦИНСКИХ ЗНАНИЙ И ЗДОРОВОГО ОБРАЗА ЖИЗНИ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7.Основы здорового образа жизни. (3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Здоровье человека как 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Репродуктивное здоровье населения и национальная безопасность России.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8. Факторы, разрушающие репродуктивное здоровье. (3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Ранние половые связи и их последствия.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Инфекции, передаваемые половым путем. Понятие о ВИЧ-инфекции и СПИДе.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9. Правовые основы сохранения и укрепления репродуктивного здоровья. (3часа)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Семья и здоровый образ жизни человека. Роль семьи в формировании здорового образа жизни.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Основные положения Семейного кодекса РФ.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 10. Основы медицинских знаний и оказание первой медицинской помощи. (2 часа)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Первая медицинская помощь при массовых поражениях.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Первая медицинская помощь при передозировке </w:t>
      </w:r>
      <w:proofErr w:type="spellStart"/>
      <w:r w:rsidRPr="006243F2">
        <w:rPr>
          <w:rFonts w:ascii="Arial" w:eastAsia="Times New Roman" w:hAnsi="Arial" w:cs="Arial"/>
          <w:color w:val="000000"/>
          <w:sz w:val="24"/>
          <w:szCs w:val="24"/>
        </w:rPr>
        <w:t>психоактивных</w:t>
      </w:r>
      <w:proofErr w:type="spellEnd"/>
      <w:r w:rsidRPr="006243F2">
        <w:rPr>
          <w:rFonts w:ascii="Arial" w:eastAsia="Times New Roman" w:hAnsi="Arial" w:cs="Arial"/>
          <w:color w:val="000000"/>
          <w:sz w:val="24"/>
          <w:szCs w:val="24"/>
        </w:rPr>
        <w:t xml:space="preserve"> веществ.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Учебно-тематический план для 9 класса.</w:t>
      </w:r>
    </w:p>
    <w:tbl>
      <w:tblPr>
        <w:tblW w:w="4950" w:type="pct"/>
        <w:tblCellMar>
          <w:left w:w="0" w:type="dxa"/>
          <w:right w:w="0" w:type="dxa"/>
        </w:tblCellMar>
        <w:tblLook w:val="04A0"/>
      </w:tblPr>
      <w:tblGrid>
        <w:gridCol w:w="1802"/>
        <w:gridCol w:w="7490"/>
        <w:gridCol w:w="1955"/>
        <w:gridCol w:w="1661"/>
        <w:gridCol w:w="1516"/>
      </w:tblGrid>
      <w:tr w:rsidR="006243F2" w:rsidRPr="006243F2" w:rsidTr="006243F2">
        <w:tc>
          <w:tcPr>
            <w:tcW w:w="400" w:type="pct"/>
            <w:vMerge w:val="restar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модуля, раздела, темы</w:t>
            </w:r>
          </w:p>
        </w:tc>
        <w:tc>
          <w:tcPr>
            <w:tcW w:w="2900" w:type="pct"/>
            <w:vMerge w:val="restar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модулей, разделов, тем</w:t>
            </w:r>
          </w:p>
        </w:tc>
        <w:tc>
          <w:tcPr>
            <w:tcW w:w="300" w:type="pct"/>
            <w:vMerge w:val="restar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 часов</w:t>
            </w:r>
          </w:p>
        </w:tc>
        <w:tc>
          <w:tcPr>
            <w:tcW w:w="1300" w:type="pct"/>
            <w:gridSpan w:val="2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</w:p>
        </w:tc>
      </w:tr>
      <w:tr w:rsidR="006243F2" w:rsidRPr="006243F2" w:rsidTr="006243F2">
        <w:tc>
          <w:tcPr>
            <w:tcW w:w="0" w:type="auto"/>
            <w:vMerge/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теоретические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Раздел-1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России в современном мире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проводимые в РФ, по защите населения от чрезвычайных ситуаций мирного и военного времени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борьбы с терроризмом и наркобизнесом в Российской Федерации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Раздел-2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здорового образа жизни.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 разрушающие репродуктивное здоровье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3F2" w:rsidRPr="006243F2" w:rsidTr="006243F2">
        <w:tc>
          <w:tcPr>
            <w:tcW w:w="4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00" w:type="pct"/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5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0" w:type="pct"/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Требования к уровню подготовки учащихся 9-х классов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В результате изучения основ безопасности жиз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недеятельности в 8 классах ученик должен </w:t>
      </w: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знать: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  потенциальные опасности природного, тех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ногенного и социального характера, наиболее ча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сто возникающие в повседневной жизни, их воз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можные последствия и правила личной безопасности;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♦     основные виды активного отдыха в природ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ных условиях и правила личной безопасности при активном отдыхе в природных условиях;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законодательную и нормативно-правовую базу Российской Федерации по обеспечению бе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зопасности личности, общества и государства от внешних и внутренних угроз и по организации борьбы с терроризмом;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наиболее часто возникающие чрезвычай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ные ситуации природного, техногенного и соци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ального характера, их последствия и классифи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кацию;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основные виды террористических актов, их цели и способы осуществления;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правила поведения при угрозе террорис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тического акта;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государственную политику противодей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ствия наркотизму;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Ученик должен уметь: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предвидеть возникновение наиболее час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то встречающихся опасных ситуаций по их характерным признакам;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принимать решения и грамотно действо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вать, обеспечивая личную безопасность при возникновении чрезвычайных ситуаций;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действовать при угрозе возникновения террористического акта, соблюдая правила личной безопасности;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пользоваться средствами индивидуальной и коллективной защиты;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оказывать первую медицинскую помощь при неотложных состояниях.</w:t>
      </w:r>
    </w:p>
    <w:p w:rsidR="006243F2" w:rsidRPr="006243F2" w:rsidRDefault="006243F2" w:rsidP="006243F2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Кроме того, учащиеся должны уметь при</w:t>
      </w:r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softHyphen/>
        <w:t>менять полученные знания и умения в практической деятельности и повседневной жизни </w:t>
      </w:r>
      <w:proofErr w:type="gramStart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для</w:t>
      </w:r>
      <w:proofErr w:type="gramEnd"/>
      <w:r w:rsidRPr="006243F2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обеспечения личной безопасности в различ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ных опасных и чрезвычайных ситуациях природ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ного, техногенного и социального характера;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активного отдыха в природных условиях;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оказания первой медицинской помощи по</w:t>
      </w:r>
      <w:r w:rsidRPr="006243F2">
        <w:rPr>
          <w:rFonts w:ascii="Arial" w:eastAsia="Times New Roman" w:hAnsi="Arial" w:cs="Arial"/>
          <w:color w:val="000000"/>
          <w:sz w:val="24"/>
          <w:szCs w:val="24"/>
        </w:rPr>
        <w:softHyphen/>
        <w:t>страдавшим;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♦     соблюдения норм здорового образа жизни.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F38F7" w:rsidRDefault="000F38F7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0F38F7" w:rsidRPr="006243F2" w:rsidRDefault="000F38F7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6243F2" w:rsidRPr="006243F2" w:rsidRDefault="000F38F7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</w:t>
      </w:r>
      <w:r w:rsidR="006243F2" w:rsidRPr="006243F2">
        <w:rPr>
          <w:rFonts w:ascii="Arial" w:eastAsia="Times New Roman" w:hAnsi="Arial" w:cs="Arial"/>
          <w:color w:val="000000"/>
          <w:sz w:val="24"/>
          <w:szCs w:val="24"/>
        </w:rPr>
        <w:t>Учебно-методическое обеспечение по ОБЖ (9 класс).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146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50"/>
        <w:gridCol w:w="3675"/>
        <w:gridCol w:w="4020"/>
        <w:gridCol w:w="3840"/>
      </w:tblGrid>
      <w:tr w:rsidR="006243F2" w:rsidRPr="006243F2" w:rsidTr="006243F2"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для      учителя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для учащихся</w:t>
            </w:r>
          </w:p>
        </w:tc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Интернет-ресурсы</w:t>
            </w:r>
          </w:p>
        </w:tc>
      </w:tr>
      <w:tr w:rsidR="006243F2" w:rsidRPr="006243F2" w:rsidTr="006243F2"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1.Смирнов А.Т. Основы безопасности жизнедеятельности: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9 классов ОУ. Издательство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«Просвещение», 2008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2.ОБЖ: 9-й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для ОУ/ М.П.Фролов, Е.Н.Литвинов, А.Т.Смирнов и др./под ред.Ю.Л. Воробьева/ М.: АСТ.: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, 2007 г.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1.Смирнов А.Т. «Основы безопасности жизнедеятельности: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5-9 класс поурочные разработки/А.Т Смирнов, Б.О.Хренников, под ред.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А.Т.Смирнова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: Просвещение, 2008.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Поддубная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Л.Б. ОБЖ. 9 класс. Поурочные планы по учебнику Смирнова А.Т. Волгоград: ИТД «Корифей»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1.Бубнов В.Г.,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  Как оказать помощь при автодорожном происшествии: 9-11 классы-М.: Издательство АСТ-ЛТД, 1997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Фролов М.П., Спиридонов В.Ф.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 на улицах и дорогах Учебное пособие для 9-11 классов М.: ООО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«Издательство АСТ-ЛТД».,1997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3.Основы безопасности жизнедеятельности: справочник для учащихся /А.Т.Смирнов, Б.О.Хренников/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Из-во</w:t>
            </w:r>
            <w:proofErr w:type="spellEnd"/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«Просвещение», 2007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1.ОБЖ. 5 – 11 классы. Электронная библиотека наглядных пособий / Министерство образования Российской Федерации, 2003 // ООО «Кирилл и Мефодий», 2003.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АРМ преподавателя-организатора ОБЖ. Электронное пособие / Петров Н.Н, Тихомиров А.Ю. // ГОУ ДПО ЧИППКРО, Челябинск, 2007.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243F2" w:rsidRPr="006243F2" w:rsidRDefault="000F38F7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</w:t>
      </w:r>
      <w:r w:rsidR="006243F2" w:rsidRPr="006243F2">
        <w:rPr>
          <w:rFonts w:ascii="Arial" w:eastAsia="Times New Roman" w:hAnsi="Arial" w:cs="Arial"/>
          <w:color w:val="000000"/>
          <w:sz w:val="24"/>
          <w:szCs w:val="24"/>
        </w:rPr>
        <w:t>Календарно – тематический  план по ОБЖ для 9 класса.</w:t>
      </w:r>
    </w:p>
    <w:tbl>
      <w:tblPr>
        <w:tblW w:w="145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479"/>
        <w:gridCol w:w="427"/>
        <w:gridCol w:w="419"/>
        <w:gridCol w:w="3202"/>
        <w:gridCol w:w="1142"/>
        <w:gridCol w:w="2007"/>
        <w:gridCol w:w="1572"/>
        <w:gridCol w:w="1494"/>
        <w:gridCol w:w="2239"/>
        <w:gridCol w:w="1111"/>
      </w:tblGrid>
      <w:tr w:rsidR="006243F2" w:rsidRPr="006243F2" w:rsidTr="006740E1">
        <w:tc>
          <w:tcPr>
            <w:tcW w:w="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4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факт</w:t>
            </w:r>
          </w:p>
        </w:tc>
        <w:tc>
          <w:tcPr>
            <w:tcW w:w="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план</w:t>
            </w:r>
          </w:p>
        </w:tc>
        <w:tc>
          <w:tcPr>
            <w:tcW w:w="32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Тип, форма урока</w:t>
            </w:r>
          </w:p>
        </w:tc>
        <w:tc>
          <w:tcPr>
            <w:tcW w:w="20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требований стандарта</w:t>
            </w:r>
          </w:p>
        </w:tc>
        <w:tc>
          <w:tcPr>
            <w:tcW w:w="22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</w:t>
            </w:r>
          </w:p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</w:tr>
      <w:tr w:rsidR="006243F2" w:rsidRPr="006243F2" w:rsidTr="006740E1">
        <w:tc>
          <w:tcPr>
            <w:tcW w:w="4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22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3F2" w:rsidRPr="006243F2" w:rsidRDefault="006243F2" w:rsidP="006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мировом сообществе.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в мировом сообществе. Страны и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в современном мире,  с   которыми Россия успешно сотрудничает.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Страны и организации в современном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мире,  с   которыми Россия успешно сотрудничает.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работать с учебником,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</w:t>
            </w:r>
            <w:bookmarkStart w:id="0" w:name="_GoBack"/>
            <w:bookmarkEnd w:id="0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интересы России в современном мире.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интересы России в современном мире их содержание.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влияния каждого человека на национальную безопасность России.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определенного поведения каждого человека на  национальную безопасность России.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№3)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общей культуры населения в области безопасности жизнедеятельности.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общей культуры населения в области безопасности жизнедеятельности.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общей культуры населения в области безопасности жизнедеятельн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ости.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№4)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 и чрезвычайные ситуации, общие понятия и определения, их классификация.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Ч.С., основные причины увеличения их числа. Масштабы и последствия Ч.С. для жизнедеятельности человека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Ч.С., основные причины увеличения их числа.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№5)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Ч.С. природного характера, их причины и последствия.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Беседа,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Ч.С. природного характера, их причины и последствия.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Ч.С. природного характера, их причины и последствия.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Ч.С.техногенного характера их причина и последствия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Ч.С.техногенного характера их причина и последствия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Ч.С., основные причины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Стр.152-156, читать  стр. 159 вопросы.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угрозы национальной безопасности России.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Военные угрозы национальной безопасности России. Внешние и внутренние угрозы национальной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безопасности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России  Роль Вооруженных Сил России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обеспечении национальной безопасности страны.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Стр.160-163, понятия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терроризм- угроза национальной безопасности России.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комбинрованн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терроризм- угроза национальной безопасности России.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поведения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вас захватили в заложники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Стр.163-166, стр. 166 вопрос №1-7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Наркобизнес как разновидность проявления международного терроризма.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Наркобизнес как разновидность проявления международного терроризма.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государственная система предупреждения и ликвидация ЧС (РСЧС)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 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задачи. Решаемые РСЧС по защите населения страны от ЧС природного и техногенного характера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№11)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составная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 национальной безопасности и обороноспособности страны.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факторы, определяющие развитие ГО в настоящее время.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№12)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МЧС России - федеральный орган управления в области защиты населения  и территорий от ЧС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МЧС России в формировании культуры  в области безопасности жизнедеятельности населения страны.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№13)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и прогнозирование ЧС.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и прогнозирование ЧС.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предназначение проведения системы мониторинга и прогнозирования ЧС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№14)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 защита населения и территорий от ЧС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 защита населения и территорий от ЧС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№15)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Оповещение населения о ЧС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Оповещение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о ЧС. Централизованна система оповещения населения о ЧС, единая дежурно- диспетчерская служба на базе телефона  01.создание локальных и автоматизированных систем оповещения.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Система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оповещение, Сигнал «Внимание веем»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Действие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при угрозе нападения, при оповещения о химическом заражении, в очаге инфекционного заболевания, при оповещении о радиоактивном заражении</w:t>
            </w:r>
            <w:proofErr w:type="gramEnd"/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П.1.1.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П.1.5 стр.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198 зад 5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населения.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мероприятий по эвакуации населения из зон ЧС. Экстренная эвакуация, рассредоточения персонала объектов экономики  из категорированных городов. Заблаговременные мероприятия,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проводимые человеком при подготовке к эвакуации.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Эвакуация, план эвакуации учреждения,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эвакуации, использование различных укрытий и защитных сооружений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№15)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№18)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террористических акций, их цели и способы осуществления.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террористических акций, их цели и способы осуществления.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№19)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органы федеральной исполнительной власти, непосредственно осуществляющие  борьбу с терроризмом.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задачи ГО по защите населения от террористических актов.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№20)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борьбы с терроризмом.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в мировой практике формы борьбы  терроризмом. Организация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информирования населения  о террористической акции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Уголовная ответственность, предусмотренная за участие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террористической деятельности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анализировать и делать выводы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при угрозе террористического акта.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сам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при угрозе террористического акта.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при угрозе террористического акта.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случае возникновения пожара и  в случае возникновения террористического акта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№22)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политика  противодействия  наркотизму.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меры борьбы  наркоманией.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Наказание,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принимаемые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 для борьбы с наркоманией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№23)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наркомании.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наркомании.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наркомании.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№24)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человека как 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 так и общественная ценность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человека как индивидуальная, так и общественная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ценность. Определение, данное  здоровью в Уставе  ВОЗ.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Здоровье,  ЗОЖ, факторы, определяющие состояние индивидуальн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 здоровья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представление об основных положениях здорового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образа жизни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Стр.85,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конспект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ЗОЖ и его составляющие. Роль ЗОЖ в формировании у человека общей культуры в области безопасности жизнедеятельности.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здоровье, гигиены, изменения в подростковом возрасте, духовное здоровье, акселерация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личной гигиены, занятие физкультурой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П.4.2.,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 1-4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Репродуктивное здоровье населения и национальная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 России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Репродуктивное здоровье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и национальная безопасность России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Укреплять здоровье,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восстанавливать душевное равновесие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(тема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№27)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половые связи и их последствия.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половые связи и их последствия.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половые связи и их последствия.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№28)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Инфекции, передаваемые половым путем.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Беседа,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Инфекции, передаваемые половым путем.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Инфекции, передаваемые половым путем.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№29)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ВИЧ- инфекции и СПИДе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ВИЧ- инфекции и СПИДе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ВИЧ- инфекции и СПИДе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Брак и семья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семьи в формировании  ЗОЖ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положении семейного кодекса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№31)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и здоровый образ жизни человека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семьи в формировании ЗОЖ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положении семейного кодекса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№32)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семейного права в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Федерации.</w:t>
            </w:r>
          </w:p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семьи в формировании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ЗОЖ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положении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семейного кодекса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Знание основных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понятий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 (тема </w:t>
            </w: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№33)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медицинская помощь при массовых поражениях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медицинская помощь при массовых поражениях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№34)</w:t>
            </w:r>
          </w:p>
        </w:tc>
      </w:tr>
      <w:tr w:rsidR="006243F2" w:rsidRPr="006243F2" w:rsidTr="006740E1"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медицинская помощь при передозировке при приеме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веществ.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2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медицинская помощь при передозировке при приеме </w:t>
            </w:r>
            <w:proofErr w:type="spellStart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веществ.</w:t>
            </w:r>
          </w:p>
        </w:tc>
        <w:tc>
          <w:tcPr>
            <w:tcW w:w="1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основных понятий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 Контрольная работа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3F2" w:rsidRPr="006243F2" w:rsidRDefault="006243F2" w:rsidP="006243F2">
            <w:pPr>
              <w:spacing w:after="12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(тема №35)</w:t>
            </w:r>
          </w:p>
        </w:tc>
      </w:tr>
    </w:tbl>
    <w:p w:rsidR="006243F2" w:rsidRPr="006243F2" w:rsidRDefault="006243F2" w:rsidP="006243F2">
      <w:pPr>
        <w:shd w:val="clear" w:color="auto" w:fill="FFFFFF"/>
        <w:spacing w:after="120" w:line="31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43F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53BAA" w:rsidRDefault="00253BAA"/>
    <w:sectPr w:rsidR="00253BAA" w:rsidSect="006243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43F2"/>
    <w:rsid w:val="000F38F7"/>
    <w:rsid w:val="00253BAA"/>
    <w:rsid w:val="0060432D"/>
    <w:rsid w:val="006243F2"/>
    <w:rsid w:val="006740E1"/>
    <w:rsid w:val="00690333"/>
    <w:rsid w:val="009C2964"/>
    <w:rsid w:val="00F0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243F2"/>
    <w:rPr>
      <w:b/>
      <w:bCs/>
    </w:rPr>
  </w:style>
  <w:style w:type="character" w:customStyle="1" w:styleId="apple-converted-space">
    <w:name w:val="apple-converted-space"/>
    <w:basedOn w:val="a0"/>
    <w:rsid w:val="006243F2"/>
  </w:style>
  <w:style w:type="paragraph" w:styleId="HTML">
    <w:name w:val="HTML Preformatted"/>
    <w:basedOn w:val="a"/>
    <w:link w:val="HTML0"/>
    <w:uiPriority w:val="99"/>
    <w:semiHidden/>
    <w:unhideWhenUsed/>
    <w:rsid w:val="0062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43F2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6243F2"/>
    <w:rPr>
      <w:i/>
      <w:iCs/>
    </w:rPr>
  </w:style>
  <w:style w:type="paragraph" w:styleId="a6">
    <w:name w:val="No Spacing"/>
    <w:uiPriority w:val="1"/>
    <w:qFormat/>
    <w:rsid w:val="009C296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22</Pages>
  <Words>4314</Words>
  <Characters>24594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Admin</cp:lastModifiedBy>
  <cp:revision>8</cp:revision>
  <dcterms:created xsi:type="dcterms:W3CDTF">2012-09-06T13:13:00Z</dcterms:created>
  <dcterms:modified xsi:type="dcterms:W3CDTF">2014-02-13T18:06:00Z</dcterms:modified>
</cp:coreProperties>
</file>